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29F81" w14:textId="77777777" w:rsidR="0011153E" w:rsidRDefault="0011153E"/>
    <w:p w14:paraId="1AFDF3A7" w14:textId="77777777" w:rsidR="0011153E" w:rsidRDefault="0011153E"/>
    <w:tbl>
      <w:tblPr>
        <w:tblW w:w="9213" w:type="dxa"/>
        <w:tblInd w:w="70" w:type="dxa"/>
        <w:tblBorders>
          <w:bottom w:val="single" w:sz="4" w:space="0" w:color="B2B2B2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6378"/>
      </w:tblGrid>
      <w:tr w:rsidR="00301762" w:rsidRPr="00067A05" w14:paraId="0F1BF85D" w14:textId="77777777" w:rsidTr="00C06417">
        <w:trPr>
          <w:cantSplit/>
          <w:tblHeader/>
        </w:trPr>
        <w:tc>
          <w:tcPr>
            <w:tcW w:w="9213" w:type="dxa"/>
            <w:gridSpan w:val="2"/>
          </w:tcPr>
          <w:p w14:paraId="1B7914B4" w14:textId="77777777" w:rsidR="00301762" w:rsidRPr="005F3FF7" w:rsidRDefault="00C06417" w:rsidP="00D72C0D">
            <w:pPr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5F3FF7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>Popul</w:t>
            </w:r>
            <w:r w:rsidR="005F3FF7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>a</w:t>
            </w:r>
            <w:r w:rsidRPr="005F3FF7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 xml:space="preserve">r </w:t>
            </w:r>
            <w:r w:rsidR="001D7ECE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>science summary</w:t>
            </w:r>
            <w:r w:rsidR="00CC1303" w:rsidRPr="005F3FF7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 xml:space="preserve"> </w:t>
            </w:r>
            <w:r w:rsidR="001D7ECE" w:rsidRPr="005F3FF7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 xml:space="preserve">of the </w:t>
            </w:r>
            <w:r w:rsidR="001D7ECE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>P</w:t>
            </w:r>
            <w:r w:rsidR="001D7ECE" w:rsidRPr="005F3FF7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>h</w:t>
            </w:r>
            <w:r w:rsidR="001D7ECE">
              <w:rPr>
                <w:rFonts w:ascii="Arial" w:hAnsi="Arial" w:cs="Arial"/>
                <w:snapToGrid/>
                <w:sz w:val="36"/>
                <w:szCs w:val="36"/>
                <w:lang w:val="en-US"/>
              </w:rPr>
              <w:t xml:space="preserve">D thesis </w:t>
            </w:r>
          </w:p>
        </w:tc>
      </w:tr>
      <w:tr w:rsidR="00301762" w:rsidRPr="00067A05" w14:paraId="2EAFB437" w14:textId="77777777" w:rsidTr="00C06417">
        <w:trPr>
          <w:trHeight w:val="140"/>
          <w:tblHeader/>
        </w:trPr>
        <w:tc>
          <w:tcPr>
            <w:tcW w:w="2835" w:type="dxa"/>
          </w:tcPr>
          <w:p w14:paraId="3F13B963" w14:textId="77777777" w:rsidR="00301762" w:rsidRPr="005F3FF7" w:rsidRDefault="00301762" w:rsidP="007A1A97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378" w:type="dxa"/>
          </w:tcPr>
          <w:p w14:paraId="72BBEE3E" w14:textId="77777777" w:rsidR="00301762" w:rsidRPr="005F3FF7" w:rsidRDefault="00301762" w:rsidP="007A1A97">
            <w:pPr>
              <w:rPr>
                <w:rFonts w:ascii="Arial" w:hAnsi="Arial" w:cs="Arial"/>
                <w:lang w:val="en-US"/>
              </w:rPr>
            </w:pPr>
          </w:p>
        </w:tc>
      </w:tr>
      <w:tr w:rsidR="00301762" w:rsidRPr="00067A05" w14:paraId="78B2FD5E" w14:textId="77777777" w:rsidTr="00C06417">
        <w:trPr>
          <w:tblHeader/>
        </w:trPr>
        <w:tc>
          <w:tcPr>
            <w:tcW w:w="2835" w:type="dxa"/>
          </w:tcPr>
          <w:p w14:paraId="25A166D7" w14:textId="77777777" w:rsidR="00301762" w:rsidRPr="005F3FF7" w:rsidRDefault="00301762" w:rsidP="007A1A9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tcBorders>
              <w:bottom w:val="nil"/>
            </w:tcBorders>
          </w:tcPr>
          <w:p w14:paraId="3BF31D2C" w14:textId="77777777" w:rsidR="00301762" w:rsidRPr="005F3FF7" w:rsidRDefault="00301762" w:rsidP="007A1A9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01762" w:rsidRPr="00C06417" w14:paraId="15ACA09E" w14:textId="77777777" w:rsidTr="00C06417">
        <w:trPr>
          <w:tblHeader/>
        </w:trPr>
        <w:tc>
          <w:tcPr>
            <w:tcW w:w="2835" w:type="dxa"/>
          </w:tcPr>
          <w:p w14:paraId="05AEFDEE" w14:textId="77777777" w:rsidR="00301762" w:rsidRPr="00BF11F8" w:rsidRDefault="00CC2217" w:rsidP="005F3FF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F11F8">
              <w:rPr>
                <w:rFonts w:ascii="Arial" w:hAnsi="Arial" w:cs="Arial"/>
                <w:sz w:val="22"/>
                <w:szCs w:val="22"/>
                <w:lang w:val="en-GB"/>
              </w:rPr>
              <w:t>Ph</w:t>
            </w:r>
            <w:r w:rsidR="005F3FF7" w:rsidRPr="00BF11F8">
              <w:rPr>
                <w:rFonts w:ascii="Arial" w:hAnsi="Arial" w:cs="Arial"/>
                <w:sz w:val="22"/>
                <w:szCs w:val="22"/>
                <w:lang w:val="en-GB"/>
              </w:rPr>
              <w:t xml:space="preserve">D </w:t>
            </w:r>
            <w:r w:rsidRPr="00BF11F8">
              <w:rPr>
                <w:rFonts w:ascii="Arial" w:hAnsi="Arial" w:cs="Arial"/>
                <w:sz w:val="22"/>
                <w:szCs w:val="22"/>
                <w:lang w:val="en-GB"/>
              </w:rPr>
              <w:t>stude</w:t>
            </w:r>
            <w:r w:rsidR="00C06417" w:rsidRPr="00BF11F8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5F3FF7" w:rsidRPr="00BF11F8"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</w:p>
        </w:tc>
        <w:tc>
          <w:tcPr>
            <w:tcW w:w="6378" w:type="dxa"/>
            <w:tcBorders>
              <w:bottom w:val="single" w:sz="4" w:space="0" w:color="B2B2B2"/>
            </w:tcBorders>
          </w:tcPr>
          <w:p w14:paraId="255053D4" w14:textId="5EC84E95" w:rsidR="00301762" w:rsidRPr="004319C9" w:rsidRDefault="00321894" w:rsidP="007A1A97">
            <w:pPr>
              <w:rPr>
                <w:rFonts w:ascii="Arial" w:hAnsi="Arial" w:cs="Arial"/>
                <w:sz w:val="22"/>
                <w:szCs w:val="22"/>
                <w:lang w:val="en-GB" w:eastAsia="zh-CN"/>
              </w:rPr>
            </w:pPr>
            <w:r>
              <w:rPr>
                <w:rFonts w:ascii="Arial" w:hAnsi="Arial" w:cs="Arial" w:hint="eastAsia"/>
                <w:sz w:val="22"/>
                <w:szCs w:val="22"/>
                <w:lang w:val="en-GB" w:eastAsia="zh-CN"/>
              </w:rPr>
              <w:t>N</w:t>
            </w:r>
            <w:r>
              <w:rPr>
                <w:rFonts w:ascii="Arial" w:hAnsi="Arial" w:cs="Arial"/>
                <w:sz w:val="22"/>
                <w:szCs w:val="22"/>
                <w:lang w:val="en-GB" w:eastAsia="zh-CN"/>
              </w:rPr>
              <w:t>ina Weng</w:t>
            </w:r>
          </w:p>
        </w:tc>
      </w:tr>
      <w:tr w:rsidR="00301762" w:rsidRPr="00C06417" w14:paraId="2D797C1B" w14:textId="77777777" w:rsidTr="00C06417">
        <w:trPr>
          <w:tblHeader/>
        </w:trPr>
        <w:tc>
          <w:tcPr>
            <w:tcW w:w="2835" w:type="dxa"/>
          </w:tcPr>
          <w:p w14:paraId="1A9A9482" w14:textId="77777777" w:rsidR="00301762" w:rsidRPr="00BF11F8" w:rsidRDefault="00301762" w:rsidP="007A1A9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6378" w:type="dxa"/>
            <w:tcBorders>
              <w:top w:val="single" w:sz="4" w:space="0" w:color="B2B2B2"/>
              <w:bottom w:val="nil"/>
            </w:tcBorders>
          </w:tcPr>
          <w:p w14:paraId="3740012A" w14:textId="77777777" w:rsidR="00301762" w:rsidRPr="004319C9" w:rsidRDefault="00301762" w:rsidP="007A1A9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01762" w:rsidRPr="00067A05" w14:paraId="05F23DDF" w14:textId="77777777" w:rsidTr="00C06417">
        <w:tc>
          <w:tcPr>
            <w:tcW w:w="2835" w:type="dxa"/>
          </w:tcPr>
          <w:p w14:paraId="289AD51A" w14:textId="77777777" w:rsidR="00301762" w:rsidRPr="00BF11F8" w:rsidRDefault="00C06417" w:rsidP="005F3FF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F11F8">
              <w:rPr>
                <w:rFonts w:ascii="Arial" w:hAnsi="Arial" w:cs="Arial"/>
                <w:sz w:val="22"/>
                <w:szCs w:val="22"/>
                <w:lang w:val="en-US"/>
              </w:rPr>
              <w:t>Tit</w:t>
            </w:r>
            <w:r w:rsidR="005F3FF7" w:rsidRPr="00BF11F8">
              <w:rPr>
                <w:rFonts w:ascii="Arial" w:hAnsi="Arial" w:cs="Arial"/>
                <w:sz w:val="22"/>
                <w:szCs w:val="22"/>
                <w:lang w:val="en-US"/>
              </w:rPr>
              <w:t>l</w:t>
            </w:r>
            <w:r w:rsidR="00CC2217" w:rsidRPr="00BF11F8">
              <w:rPr>
                <w:rFonts w:ascii="Arial" w:hAnsi="Arial" w:cs="Arial"/>
                <w:sz w:val="22"/>
                <w:szCs w:val="22"/>
                <w:lang w:val="en-US"/>
              </w:rPr>
              <w:t xml:space="preserve">e </w:t>
            </w:r>
            <w:r w:rsidR="005F3FF7" w:rsidRPr="00BF11F8">
              <w:rPr>
                <w:rFonts w:ascii="Arial" w:hAnsi="Arial" w:cs="Arial"/>
                <w:sz w:val="22"/>
                <w:szCs w:val="22"/>
                <w:lang w:val="en-US"/>
              </w:rPr>
              <w:t>of</w:t>
            </w:r>
            <w:r w:rsidR="00CC2217" w:rsidRPr="00BF11F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="005F3FF7" w:rsidRPr="00BF11F8">
              <w:rPr>
                <w:rFonts w:ascii="Arial" w:hAnsi="Arial" w:cs="Arial"/>
                <w:sz w:val="22"/>
                <w:szCs w:val="22"/>
                <w:lang w:val="en-US"/>
              </w:rPr>
              <w:t>the P</w:t>
            </w:r>
            <w:r w:rsidRPr="00BF11F8">
              <w:rPr>
                <w:rFonts w:ascii="Arial" w:hAnsi="Arial" w:cs="Arial"/>
                <w:sz w:val="22"/>
                <w:szCs w:val="22"/>
                <w:lang w:val="en-US"/>
              </w:rPr>
              <w:t>h</w:t>
            </w:r>
            <w:r w:rsidR="005F3FF7" w:rsidRPr="00BF11F8">
              <w:rPr>
                <w:rFonts w:ascii="Arial" w:hAnsi="Arial" w:cs="Arial"/>
                <w:sz w:val="22"/>
                <w:szCs w:val="22"/>
                <w:lang w:val="en-US"/>
              </w:rPr>
              <w:t>D thesis</w:t>
            </w:r>
          </w:p>
        </w:tc>
        <w:tc>
          <w:tcPr>
            <w:tcW w:w="6378" w:type="dxa"/>
            <w:tcBorders>
              <w:bottom w:val="single" w:sz="4" w:space="0" w:color="B2B2B2"/>
            </w:tcBorders>
          </w:tcPr>
          <w:p w14:paraId="56EE1040" w14:textId="43C97DF5" w:rsidR="00301762" w:rsidRPr="005F3FF7" w:rsidRDefault="00321894" w:rsidP="007A1A9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21894">
              <w:rPr>
                <w:rFonts w:ascii="Arial" w:hAnsi="Arial" w:cs="Arial"/>
                <w:sz w:val="22"/>
                <w:szCs w:val="22"/>
                <w:lang w:val="en-US"/>
              </w:rPr>
              <w:t>Bias Reasoning and Mitigation in Medical Imaging via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21894">
              <w:rPr>
                <w:rFonts w:ascii="Arial" w:hAnsi="Arial" w:cs="Arial"/>
                <w:sz w:val="22"/>
                <w:szCs w:val="22"/>
                <w:lang w:val="en-US"/>
              </w:rPr>
              <w:t>Generative and Interpretable Methods</w:t>
            </w:r>
          </w:p>
        </w:tc>
      </w:tr>
      <w:tr w:rsidR="00301762" w:rsidRPr="00067A05" w14:paraId="62E60054" w14:textId="77777777" w:rsidTr="00C06417">
        <w:tc>
          <w:tcPr>
            <w:tcW w:w="2835" w:type="dxa"/>
          </w:tcPr>
          <w:p w14:paraId="393C4697" w14:textId="77777777" w:rsidR="00301762" w:rsidRPr="00BF11F8" w:rsidRDefault="00301762" w:rsidP="007A1A9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B2B2B2"/>
              <w:bottom w:val="nil"/>
            </w:tcBorders>
          </w:tcPr>
          <w:p w14:paraId="586CD9A2" w14:textId="77777777" w:rsidR="00301762" w:rsidRPr="005F3FF7" w:rsidRDefault="00301762" w:rsidP="007A1A97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01762" w:rsidRPr="00C06417" w14:paraId="0DD4CCDA" w14:textId="77777777" w:rsidTr="00C06417">
        <w:tc>
          <w:tcPr>
            <w:tcW w:w="2835" w:type="dxa"/>
          </w:tcPr>
          <w:p w14:paraId="2CA7869C" w14:textId="77777777" w:rsidR="00301762" w:rsidRPr="00BF11F8" w:rsidRDefault="00C06417" w:rsidP="005F3FF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F11F8">
              <w:rPr>
                <w:rFonts w:ascii="Arial" w:hAnsi="Arial" w:cs="Arial"/>
                <w:sz w:val="22"/>
                <w:szCs w:val="22"/>
              </w:rPr>
              <w:t>Ph</w:t>
            </w:r>
            <w:r w:rsidR="005F3FF7" w:rsidRPr="00BF11F8">
              <w:rPr>
                <w:rFonts w:ascii="Arial" w:hAnsi="Arial" w:cs="Arial"/>
                <w:sz w:val="22"/>
                <w:szCs w:val="22"/>
              </w:rPr>
              <w:t>D</w:t>
            </w:r>
            <w:proofErr w:type="spellEnd"/>
            <w:r w:rsidR="005F3FF7" w:rsidRPr="00BF11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F11F8">
              <w:rPr>
                <w:rFonts w:ascii="Arial" w:hAnsi="Arial" w:cs="Arial"/>
                <w:sz w:val="22"/>
                <w:szCs w:val="22"/>
              </w:rPr>
              <w:t>s</w:t>
            </w:r>
            <w:r w:rsidR="005F3FF7" w:rsidRPr="00BF11F8">
              <w:rPr>
                <w:rFonts w:ascii="Arial" w:hAnsi="Arial" w:cs="Arial"/>
                <w:sz w:val="22"/>
                <w:szCs w:val="22"/>
              </w:rPr>
              <w:t>ch</w:t>
            </w:r>
            <w:r w:rsidRPr="00BF11F8">
              <w:rPr>
                <w:rFonts w:ascii="Arial" w:hAnsi="Arial" w:cs="Arial"/>
                <w:sz w:val="22"/>
                <w:szCs w:val="22"/>
              </w:rPr>
              <w:t>o</w:t>
            </w:r>
            <w:r w:rsidR="005F3FF7" w:rsidRPr="00BF11F8">
              <w:rPr>
                <w:rFonts w:ascii="Arial" w:hAnsi="Arial" w:cs="Arial"/>
                <w:sz w:val="22"/>
                <w:szCs w:val="22"/>
              </w:rPr>
              <w:t>o</w:t>
            </w:r>
            <w:r w:rsidRPr="00BF11F8">
              <w:rPr>
                <w:rFonts w:ascii="Arial" w:hAnsi="Arial" w:cs="Arial"/>
                <w:sz w:val="22"/>
                <w:szCs w:val="22"/>
              </w:rPr>
              <w:t>l/</w:t>
            </w:r>
            <w:r w:rsidR="005F3FF7" w:rsidRPr="00BF11F8">
              <w:rPr>
                <w:rFonts w:ascii="Arial" w:hAnsi="Arial" w:cs="Arial"/>
                <w:sz w:val="22"/>
                <w:szCs w:val="22"/>
              </w:rPr>
              <w:t>Department</w:t>
            </w:r>
          </w:p>
        </w:tc>
        <w:tc>
          <w:tcPr>
            <w:tcW w:w="6378" w:type="dxa"/>
            <w:tcBorders>
              <w:bottom w:val="single" w:sz="4" w:space="0" w:color="B2B2B2"/>
            </w:tcBorders>
          </w:tcPr>
          <w:p w14:paraId="31E3DE52" w14:textId="03E9BAA3" w:rsidR="00301762" w:rsidRPr="005F3FF7" w:rsidRDefault="00321894" w:rsidP="007A1A9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DTU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Compute</w:t>
            </w:r>
            <w:proofErr w:type="spellEnd"/>
          </w:p>
        </w:tc>
      </w:tr>
      <w:tr w:rsidR="00301762" w:rsidRPr="00C06417" w14:paraId="225F6C77" w14:textId="77777777" w:rsidTr="00C06417">
        <w:tc>
          <w:tcPr>
            <w:tcW w:w="2835" w:type="dxa"/>
          </w:tcPr>
          <w:p w14:paraId="37C3919A" w14:textId="77777777" w:rsidR="00301762" w:rsidRPr="005F3FF7" w:rsidRDefault="00301762" w:rsidP="007A1A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B2B2B2"/>
            </w:tcBorders>
          </w:tcPr>
          <w:p w14:paraId="64B58295" w14:textId="77777777" w:rsidR="00301762" w:rsidRPr="005F3FF7" w:rsidRDefault="00301762" w:rsidP="007A1A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1762" w:rsidRPr="00C06417" w14:paraId="05081809" w14:textId="77777777" w:rsidTr="00C06417">
        <w:trPr>
          <w:cantSplit/>
        </w:trPr>
        <w:tc>
          <w:tcPr>
            <w:tcW w:w="9213" w:type="dxa"/>
            <w:gridSpan w:val="2"/>
            <w:tcBorders>
              <w:bottom w:val="nil"/>
            </w:tcBorders>
          </w:tcPr>
          <w:p w14:paraId="41D0DF02" w14:textId="77777777" w:rsidR="00301762" w:rsidRPr="005F3FF7" w:rsidRDefault="00301762" w:rsidP="007A1A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01AD" w:rsidRPr="00C06417" w14:paraId="5BBF724E" w14:textId="77777777" w:rsidTr="00C06417">
        <w:trPr>
          <w:cantSplit/>
        </w:trPr>
        <w:tc>
          <w:tcPr>
            <w:tcW w:w="9213" w:type="dxa"/>
            <w:gridSpan w:val="2"/>
            <w:tcBorders>
              <w:bottom w:val="single" w:sz="4" w:space="0" w:color="B2B2B2"/>
            </w:tcBorders>
          </w:tcPr>
          <w:p w14:paraId="228ECF9D" w14:textId="77777777" w:rsidR="002101AD" w:rsidRPr="005F3FF7" w:rsidRDefault="00372477" w:rsidP="00C0641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Science summary</w:t>
            </w:r>
          </w:p>
        </w:tc>
      </w:tr>
      <w:tr w:rsidR="00301762" w:rsidRPr="00067A05" w14:paraId="6EC24343" w14:textId="77777777" w:rsidTr="00C06417">
        <w:trPr>
          <w:cantSplit/>
          <w:trHeight w:val="314"/>
        </w:trPr>
        <w:tc>
          <w:tcPr>
            <w:tcW w:w="9213" w:type="dxa"/>
            <w:gridSpan w:val="2"/>
            <w:tcBorders>
              <w:top w:val="single" w:sz="4" w:space="0" w:color="B2B2B2"/>
              <w:left w:val="single" w:sz="4" w:space="0" w:color="B2B2B2"/>
              <w:bottom w:val="nil"/>
              <w:right w:val="single" w:sz="4" w:space="0" w:color="B2B2B2"/>
            </w:tcBorders>
          </w:tcPr>
          <w:p w14:paraId="5A9103FC" w14:textId="77777777" w:rsidR="00FA7554" w:rsidRPr="001D7ECE" w:rsidRDefault="00FA7554" w:rsidP="00DC5755">
            <w:pPr>
              <w:rPr>
                <w:rFonts w:ascii="Arial" w:hAnsi="Arial" w:cs="Arial"/>
                <w:color w:val="808080" w:themeColor="background1" w:themeShade="80"/>
                <w:sz w:val="10"/>
                <w:szCs w:val="22"/>
                <w:lang w:val="en-GB"/>
              </w:rPr>
            </w:pPr>
          </w:p>
          <w:p w14:paraId="6885C422" w14:textId="08BA683B" w:rsidR="00DC38DB" w:rsidRPr="00011926" w:rsidRDefault="00DC5755" w:rsidP="00E12CED">
            <w:pPr>
              <w:jc w:val="both"/>
              <w:rPr>
                <w:rFonts w:ascii="Arial" w:hAnsi="Arial" w:cs="Arial"/>
                <w:bCs/>
                <w:iCs/>
                <w:lang w:val="en-US"/>
              </w:rPr>
            </w:pPr>
            <w:r w:rsidRPr="00011926">
              <w:rPr>
                <w:rFonts w:ascii="Arial" w:hAnsi="Arial" w:cs="Arial"/>
                <w:color w:val="808080" w:themeColor="background1" w:themeShade="80"/>
                <w:szCs w:val="22"/>
                <w:lang w:val="en-US"/>
              </w:rPr>
              <w:t xml:space="preserve">*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Please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give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a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sh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ort popul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a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r </w:t>
            </w:r>
            <w:r w:rsidR="00F27AE0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summary </w:t>
            </w:r>
            <w:r w:rsidR="00D72C0D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in</w:t>
            </w:r>
            <w:r w:rsidR="00DD327C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</w:t>
            </w:r>
            <w:r w:rsidR="00D72C0D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English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(</w:t>
            </w:r>
            <w:r w:rsid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approximately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half a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page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)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suited for the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publication of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</w:t>
            </w:r>
            <w:r w:rsidR="00011926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the</w:t>
            </w:r>
            <w:r w:rsid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title, main</w:t>
            </w:r>
            <w:r w:rsidR="00477EDA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content</w:t>
            </w:r>
            <w:r w:rsid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, results</w:t>
            </w:r>
            <w:r w:rsidR="00C06417" w:rsidRP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</w:t>
            </w:r>
            <w:r w:rsid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and innovations </w:t>
            </w:r>
            <w:r w:rsidR="00477EDA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of the PhD thesis also including</w:t>
            </w:r>
            <w:r w:rsidR="00011926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prospective utilizations</w:t>
            </w:r>
            <w:r w:rsidR="00477EDA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hereof</w:t>
            </w:r>
            <w:r w:rsidR="00DD327C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. The summary should be written for the </w:t>
            </w:r>
            <w:proofErr w:type="gramStart"/>
            <w:r w:rsidR="00DD327C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>general public</w:t>
            </w:r>
            <w:proofErr w:type="gramEnd"/>
            <w:r w:rsidR="00DD327C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 interested in science and technology</w:t>
            </w:r>
            <w:r w:rsidR="00650F62">
              <w:rPr>
                <w:rFonts w:ascii="Arial" w:hAnsi="Arial" w:cs="Arial"/>
                <w:bCs/>
                <w:iCs/>
                <w:color w:val="808080" w:themeColor="background1" w:themeShade="80"/>
                <w:lang w:val="en-US"/>
              </w:rPr>
              <w:t xml:space="preserve">. </w:t>
            </w:r>
          </w:p>
        </w:tc>
      </w:tr>
      <w:tr w:rsidR="002101AD" w:rsidRPr="00067A05" w14:paraId="38BE3413" w14:textId="77777777" w:rsidTr="0011153E">
        <w:trPr>
          <w:cantSplit/>
          <w:trHeight w:val="7938"/>
        </w:trPr>
        <w:tc>
          <w:tcPr>
            <w:tcW w:w="9213" w:type="dxa"/>
            <w:gridSpan w:val="2"/>
            <w:tcBorders>
              <w:top w:val="nil"/>
              <w:left w:val="single" w:sz="4" w:space="0" w:color="B2B2B2"/>
              <w:bottom w:val="single" w:sz="4" w:space="0" w:color="B2B2B2"/>
              <w:right w:val="single" w:sz="4" w:space="0" w:color="B2B2B2"/>
            </w:tcBorders>
          </w:tcPr>
          <w:p w14:paraId="5877E02D" w14:textId="75B678F9" w:rsidR="00321894" w:rsidRPr="00321894" w:rsidRDefault="00321894" w:rsidP="00321894">
            <w:pPr>
              <w:rPr>
                <w:rFonts w:ascii="Arial" w:hAnsi="Arial" w:cs="Arial"/>
                <w:sz w:val="24"/>
                <w:szCs w:val="24"/>
                <w:lang w:val="en-DK"/>
              </w:rPr>
            </w:pP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AI systems for medical image analysis have achieved remarkable diagnostic performance </w:t>
            </w:r>
            <w:r>
              <w:rPr>
                <w:rFonts w:ascii="Arial" w:hAnsi="Arial" w:cs="Arial"/>
                <w:sz w:val="24"/>
                <w:szCs w:val="24"/>
                <w:lang w:val="en-DK"/>
              </w:rPr>
              <w:t>--</w:t>
            </w: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 in some tasks, matching or even surpassing clinical experts. Yet beneath these impressive benchmark numbers lies an uncomfortable reality: these systems do not work equally well for everyone. Female patients, racial minorities, and patients from underserved populations consistently receive worse diagnoses. The field has not been idle in response</w:t>
            </w:r>
            <w:r>
              <w:rPr>
                <w:rFonts w:ascii="Arial" w:hAnsi="Arial" w:cs="Arial"/>
                <w:sz w:val="24"/>
                <w:szCs w:val="24"/>
                <w:lang w:val="en-DK"/>
              </w:rPr>
              <w:t xml:space="preserve"> --</w:t>
            </w: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 dataset balancing, fairness constraints, and retraining strategies have all been proposed. And yet, performance gaps persist.</w:t>
            </w:r>
          </w:p>
          <w:p w14:paraId="3441AC09" w14:textId="77777777" w:rsidR="00321894" w:rsidRDefault="00321894" w:rsidP="00321894">
            <w:pPr>
              <w:rPr>
                <w:rFonts w:ascii="Arial" w:hAnsi="Arial" w:cs="Arial"/>
                <w:sz w:val="24"/>
                <w:szCs w:val="24"/>
                <w:lang w:val="en-DK"/>
              </w:rPr>
            </w:pPr>
          </w:p>
          <w:p w14:paraId="09E007F7" w14:textId="71FDD064" w:rsidR="00321894" w:rsidRDefault="00321894" w:rsidP="00321894">
            <w:pPr>
              <w:rPr>
                <w:rFonts w:ascii="Arial" w:hAnsi="Arial" w:cs="Arial"/>
                <w:sz w:val="24"/>
                <w:szCs w:val="24"/>
                <w:lang w:val="en-DK"/>
              </w:rPr>
            </w:pP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This thesis argues that the reason is conceptually simple but practically overlooked: we have been trying to fix bias without first understanding it. Explainability, we contend, is not a luxury add-on to bias mitigation </w:t>
            </w:r>
            <w:r>
              <w:rPr>
                <w:rFonts w:ascii="Arial" w:hAnsi="Arial" w:cs="Arial"/>
                <w:sz w:val="24"/>
                <w:szCs w:val="24"/>
                <w:lang w:val="en-DK"/>
              </w:rPr>
              <w:t xml:space="preserve">-- </w:t>
            </w: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>it is a prerequisite. A model debugged without insight into why it fails is not a fixed model; it is a model that has learned to conceal its failures more effectively.</w:t>
            </w:r>
          </w:p>
          <w:p w14:paraId="365B6CCE" w14:textId="77777777" w:rsidR="00321894" w:rsidRPr="00321894" w:rsidRDefault="00321894" w:rsidP="00321894">
            <w:pPr>
              <w:rPr>
                <w:rFonts w:ascii="Arial" w:hAnsi="Arial" w:cs="Arial"/>
                <w:sz w:val="24"/>
                <w:szCs w:val="24"/>
                <w:lang w:val="en-DK"/>
              </w:rPr>
            </w:pPr>
          </w:p>
          <w:p w14:paraId="2D9B454C" w14:textId="5EE5DF52" w:rsidR="00F821E5" w:rsidRPr="00321894" w:rsidRDefault="00321894" w:rsidP="00321894">
            <w:pPr>
              <w:rPr>
                <w:rFonts w:ascii="Arial" w:hAnsi="Arial" w:cs="Arial"/>
                <w:sz w:val="24"/>
                <w:szCs w:val="24"/>
                <w:lang w:val="en-DK"/>
              </w:rPr>
            </w:pP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To make this argument concrete, we investigate gender disparities in chest X-ray diagnosis as a running case study, tracing the performance gap to its actual source rather than its assumed one. We then develop a suite of automatic methods for bias identification </w:t>
            </w:r>
            <w:r>
              <w:rPr>
                <w:rFonts w:ascii="Arial" w:hAnsi="Arial" w:cs="Arial"/>
                <w:sz w:val="24"/>
                <w:szCs w:val="24"/>
                <w:lang w:val="en-DK"/>
              </w:rPr>
              <w:t xml:space="preserve">-- </w:t>
            </w: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spanning counterfactual generation, interpretable generative models, subgroup discovery, and influence-based data auditing </w:t>
            </w:r>
            <w:r>
              <w:rPr>
                <w:rFonts w:ascii="Arial" w:hAnsi="Arial" w:cs="Arial"/>
                <w:sz w:val="24"/>
                <w:szCs w:val="24"/>
                <w:lang w:val="en-DK"/>
              </w:rPr>
              <w:t>--</w:t>
            </w: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 each designed to expose a different facet of how and why models fail. The key finding</w:t>
            </w:r>
            <w:r>
              <w:rPr>
                <w:rFonts w:ascii="Arial" w:hAnsi="Arial" w:cs="Arial"/>
                <w:sz w:val="24"/>
                <w:szCs w:val="24"/>
                <w:lang w:val="en-DK"/>
              </w:rPr>
              <w:t xml:space="preserve"> is that,</w:t>
            </w:r>
            <w:r w:rsidRPr="00321894">
              <w:rPr>
                <w:rFonts w:ascii="Arial" w:hAnsi="Arial" w:cs="Arial"/>
                <w:sz w:val="24"/>
                <w:szCs w:val="24"/>
                <w:lang w:val="en-DK"/>
              </w:rPr>
              <w:t xml:space="preserve"> once the source of bias is known, simple targeted interventions often suffice.</w:t>
            </w:r>
          </w:p>
        </w:tc>
      </w:tr>
    </w:tbl>
    <w:p w14:paraId="73E090F8" w14:textId="77777777" w:rsidR="00C06417" w:rsidRPr="00011926" w:rsidRDefault="00C06417" w:rsidP="00301762">
      <w:pPr>
        <w:rPr>
          <w:rFonts w:ascii="Arial" w:hAnsi="Arial" w:cs="Arial"/>
          <w:sz w:val="22"/>
          <w:szCs w:val="36"/>
          <w:lang w:val="en-US"/>
        </w:rPr>
      </w:pPr>
    </w:p>
    <w:p w14:paraId="092672A8" w14:textId="43B87FCF" w:rsidR="00584919" w:rsidRPr="0068783C" w:rsidRDefault="0068783C" w:rsidP="00C06417">
      <w:pPr>
        <w:tabs>
          <w:tab w:val="right" w:pos="9069"/>
        </w:tabs>
        <w:rPr>
          <w:rFonts w:ascii="Arial" w:hAnsi="Arial" w:cs="Arial"/>
          <w:sz w:val="22"/>
          <w:szCs w:val="22"/>
          <w:lang w:val="en-US"/>
        </w:rPr>
      </w:pPr>
      <w:r w:rsidRPr="0068783C">
        <w:rPr>
          <w:rFonts w:ascii="Arial" w:hAnsi="Arial" w:cs="Arial"/>
          <w:sz w:val="22"/>
          <w:szCs w:val="22"/>
          <w:lang w:val="en-US"/>
        </w:rPr>
        <w:t xml:space="preserve">Please </w:t>
      </w:r>
      <w:r w:rsidR="00582CAD">
        <w:rPr>
          <w:rFonts w:ascii="Arial" w:hAnsi="Arial" w:cs="Arial"/>
          <w:sz w:val="22"/>
          <w:szCs w:val="22"/>
          <w:lang w:val="en-US"/>
        </w:rPr>
        <w:t xml:space="preserve">submit </w:t>
      </w:r>
      <w:r w:rsidRPr="0068783C">
        <w:rPr>
          <w:rFonts w:ascii="Arial" w:hAnsi="Arial" w:cs="Arial"/>
          <w:sz w:val="22"/>
          <w:szCs w:val="22"/>
          <w:lang w:val="en-US"/>
        </w:rPr>
        <w:t xml:space="preserve">the </w:t>
      </w:r>
      <w:r w:rsidR="00F27AE0">
        <w:rPr>
          <w:rFonts w:ascii="Arial" w:hAnsi="Arial" w:cs="Arial"/>
          <w:sz w:val="22"/>
          <w:szCs w:val="22"/>
          <w:lang w:val="en-US"/>
        </w:rPr>
        <w:t>summary</w:t>
      </w:r>
      <w:r w:rsidR="005F3FF7" w:rsidRPr="0068783C">
        <w:rPr>
          <w:rFonts w:ascii="Arial" w:hAnsi="Arial" w:cs="Arial"/>
          <w:sz w:val="22"/>
          <w:szCs w:val="22"/>
          <w:lang w:val="en-US"/>
        </w:rPr>
        <w:t xml:space="preserve"> </w:t>
      </w:r>
      <w:r w:rsidR="00C06417" w:rsidRPr="0068783C">
        <w:rPr>
          <w:rFonts w:ascii="Arial" w:hAnsi="Arial" w:cs="Arial"/>
          <w:sz w:val="22"/>
          <w:szCs w:val="22"/>
          <w:lang w:val="en-US"/>
        </w:rPr>
        <w:t>t</w:t>
      </w:r>
      <w:r w:rsidR="005F3FF7" w:rsidRPr="0068783C">
        <w:rPr>
          <w:rFonts w:ascii="Arial" w:hAnsi="Arial" w:cs="Arial"/>
          <w:sz w:val="22"/>
          <w:szCs w:val="22"/>
          <w:lang w:val="en-US"/>
        </w:rPr>
        <w:t>o</w:t>
      </w:r>
      <w:r w:rsidRPr="0068783C">
        <w:rPr>
          <w:rFonts w:ascii="Arial" w:hAnsi="Arial" w:cs="Arial"/>
          <w:sz w:val="22"/>
          <w:szCs w:val="22"/>
          <w:lang w:val="en-US"/>
        </w:rPr>
        <w:t xml:space="preserve"> the </w:t>
      </w:r>
      <w:r w:rsidR="00582CAD">
        <w:rPr>
          <w:rFonts w:ascii="Arial" w:hAnsi="Arial" w:cs="Arial"/>
          <w:sz w:val="22"/>
          <w:szCs w:val="22"/>
          <w:lang w:val="en-US"/>
        </w:rPr>
        <w:t xml:space="preserve">department </w:t>
      </w:r>
      <w:r w:rsidRPr="0068783C">
        <w:rPr>
          <w:rFonts w:ascii="Arial" w:hAnsi="Arial" w:cs="Arial"/>
          <w:sz w:val="22"/>
          <w:szCs w:val="22"/>
          <w:lang w:val="en-US"/>
        </w:rPr>
        <w:t xml:space="preserve">PhD </w:t>
      </w:r>
      <w:r w:rsidR="005E44EE">
        <w:rPr>
          <w:rFonts w:ascii="Arial" w:hAnsi="Arial" w:cs="Arial"/>
          <w:sz w:val="22"/>
          <w:szCs w:val="22"/>
          <w:lang w:val="en-US"/>
        </w:rPr>
        <w:t xml:space="preserve">coordinator </w:t>
      </w:r>
      <w:r w:rsidR="00582CAD">
        <w:rPr>
          <w:rFonts w:ascii="Arial" w:hAnsi="Arial" w:cs="Arial"/>
          <w:sz w:val="22"/>
          <w:szCs w:val="22"/>
          <w:lang w:val="en-US"/>
        </w:rPr>
        <w:t>together with your thesis</w:t>
      </w:r>
      <w:r w:rsidR="00C06417" w:rsidRPr="0068783C">
        <w:rPr>
          <w:rFonts w:ascii="Arial" w:hAnsi="Arial" w:cs="Arial"/>
          <w:sz w:val="22"/>
          <w:szCs w:val="22"/>
          <w:lang w:val="en-US"/>
        </w:rPr>
        <w:t xml:space="preserve"> </w:t>
      </w:r>
    </w:p>
    <w:sectPr w:rsidR="00584919" w:rsidRPr="0068783C" w:rsidSect="00025C07">
      <w:headerReference w:type="default" r:id="rId10"/>
      <w:footerReference w:type="default" r:id="rId11"/>
      <w:headerReference w:type="first" r:id="rId12"/>
      <w:endnotePr>
        <w:numFmt w:val="decimal"/>
      </w:endnotePr>
      <w:pgSz w:w="11905" w:h="16837" w:code="9"/>
      <w:pgMar w:top="567" w:right="1418" w:bottom="567" w:left="1418" w:header="851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0AEC8" w14:textId="77777777" w:rsidR="006A3348" w:rsidRDefault="006A3348">
      <w:pPr>
        <w:spacing w:line="20" w:lineRule="exact"/>
        <w:rPr>
          <w:sz w:val="24"/>
        </w:rPr>
      </w:pPr>
    </w:p>
  </w:endnote>
  <w:endnote w:type="continuationSeparator" w:id="0">
    <w:p w14:paraId="19258AEC" w14:textId="77777777" w:rsidR="006A3348" w:rsidRDefault="006A3348">
      <w:r>
        <w:rPr>
          <w:sz w:val="24"/>
        </w:rPr>
        <w:t xml:space="preserve"> </w:t>
      </w:r>
    </w:p>
  </w:endnote>
  <w:endnote w:type="continuationNotice" w:id="1">
    <w:p w14:paraId="094711F9" w14:textId="77777777" w:rsidR="006A3348" w:rsidRDefault="006A3348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Univers Condensed">
    <w:panose1 w:val="020B0506020202050204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oSansStd-Regular">
    <w:altName w:val="Microsoft JhengHe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E9287" w14:textId="77777777" w:rsidR="0011153E" w:rsidRDefault="0011153E" w:rsidP="0011153E">
    <w:pPr>
      <w:pStyle w:val="Header"/>
      <w:jc w:val="right"/>
      <w:rPr>
        <w:rFonts w:ascii="Arial" w:hAnsi="Arial" w:cs="Arial"/>
        <w:snapToGrid/>
        <w:color w:val="808080"/>
        <w:sz w:val="16"/>
        <w:szCs w:val="16"/>
        <w:lang w:val="en-US"/>
      </w:rPr>
    </w:pPr>
  </w:p>
  <w:p w14:paraId="1CA83151" w14:textId="77777777" w:rsidR="0011153E" w:rsidRDefault="0011153E" w:rsidP="0011153E">
    <w:pPr>
      <w:pStyle w:val="Header"/>
      <w:jc w:val="right"/>
      <w:rPr>
        <w:rFonts w:ascii="Arial" w:hAnsi="Arial" w:cs="Arial"/>
        <w:snapToGrid/>
        <w:color w:val="808080"/>
        <w:sz w:val="16"/>
        <w:szCs w:val="16"/>
        <w:lang w:val="en-US"/>
      </w:rPr>
    </w:pPr>
  </w:p>
  <w:p w14:paraId="7B78B5F5" w14:textId="1E47CE4A" w:rsidR="0011153E" w:rsidRPr="00FD7C11" w:rsidRDefault="0011153E" w:rsidP="0011153E">
    <w:pPr>
      <w:pStyle w:val="Header"/>
      <w:jc w:val="right"/>
      <w:rPr>
        <w:rFonts w:ascii="Arial" w:hAnsi="Arial" w:cs="Arial"/>
        <w:sz w:val="16"/>
        <w:szCs w:val="16"/>
        <w:lang w:val="en-US"/>
      </w:rPr>
    </w:pPr>
    <w:r w:rsidRPr="00FD7C11">
      <w:rPr>
        <w:rFonts w:ascii="Arial" w:hAnsi="Arial" w:cs="Arial"/>
        <w:snapToGrid/>
        <w:color w:val="808080"/>
        <w:sz w:val="16"/>
        <w:szCs w:val="16"/>
        <w:lang w:val="en-US"/>
      </w:rPr>
      <w:t xml:space="preserve">This form was last </w:t>
    </w:r>
    <w:r w:rsidR="00367A6F">
      <w:rPr>
        <w:rFonts w:ascii="Arial" w:hAnsi="Arial" w:cs="Arial"/>
        <w:snapToGrid/>
        <w:color w:val="808080"/>
        <w:sz w:val="16"/>
        <w:szCs w:val="16"/>
        <w:lang w:val="en-US"/>
      </w:rPr>
      <w:t xml:space="preserve">reviewed </w:t>
    </w:r>
    <w:r w:rsidR="00E12CED">
      <w:rPr>
        <w:rFonts w:ascii="Arial" w:hAnsi="Arial" w:cs="Arial"/>
        <w:snapToGrid/>
        <w:color w:val="808080"/>
        <w:sz w:val="16"/>
        <w:szCs w:val="16"/>
        <w:lang w:val="en-US"/>
      </w:rPr>
      <w:t xml:space="preserve">December </w:t>
    </w:r>
    <w:r w:rsidR="00367A6F">
      <w:rPr>
        <w:rFonts w:ascii="Arial" w:hAnsi="Arial" w:cs="Arial"/>
        <w:snapToGrid/>
        <w:color w:val="808080"/>
        <w:sz w:val="16"/>
        <w:szCs w:val="16"/>
        <w:lang w:val="en-US"/>
      </w:rPr>
      <w:t>2024</w:t>
    </w:r>
    <w:r w:rsidRPr="00FD7C11">
      <w:rPr>
        <w:rFonts w:ascii="Arial" w:hAnsi="Arial" w:cs="Arial"/>
        <w:snapToGrid/>
        <w:color w:val="808080"/>
        <w:sz w:val="16"/>
        <w:szCs w:val="16"/>
        <w:lang w:val="en-US"/>
      </w:rPr>
      <w:t>| page</w:t>
    </w:r>
    <w:r w:rsidRPr="00FD7C11">
      <w:rPr>
        <w:rFonts w:ascii="Arial" w:hAnsi="Arial" w:cs="Arial"/>
        <w:sz w:val="16"/>
        <w:szCs w:val="16"/>
        <w:lang w:val="en-US"/>
      </w:rPr>
      <w:t xml:space="preserve"> </w:t>
    </w:r>
    <w:r w:rsidRPr="00FD7C11">
      <w:rPr>
        <w:rFonts w:ascii="Arial" w:hAnsi="Arial" w:cs="Arial"/>
        <w:snapToGrid/>
        <w:color w:val="808080"/>
        <w:sz w:val="16"/>
        <w:szCs w:val="16"/>
      </w:rPr>
      <w:fldChar w:fldCharType="begin"/>
    </w:r>
    <w:r w:rsidRPr="00FD7C11">
      <w:rPr>
        <w:rFonts w:ascii="Arial" w:hAnsi="Arial" w:cs="Arial"/>
        <w:snapToGrid/>
        <w:color w:val="808080"/>
        <w:sz w:val="16"/>
        <w:szCs w:val="16"/>
        <w:lang w:val="en-US"/>
      </w:rPr>
      <w:instrText>PAGE</w:instrText>
    </w:r>
    <w:r w:rsidRPr="00FD7C11">
      <w:rPr>
        <w:rFonts w:ascii="Arial" w:hAnsi="Arial" w:cs="Arial"/>
        <w:snapToGrid/>
        <w:color w:val="808080"/>
        <w:sz w:val="16"/>
        <w:szCs w:val="16"/>
      </w:rPr>
      <w:fldChar w:fldCharType="separate"/>
    </w:r>
    <w:r w:rsidR="00BF5731">
      <w:rPr>
        <w:rFonts w:ascii="Arial" w:hAnsi="Arial" w:cs="Arial"/>
        <w:noProof/>
        <w:snapToGrid/>
        <w:color w:val="808080"/>
        <w:sz w:val="16"/>
        <w:szCs w:val="16"/>
        <w:lang w:val="en-US"/>
      </w:rPr>
      <w:t>1</w:t>
    </w:r>
    <w:r w:rsidRPr="00FD7C11">
      <w:rPr>
        <w:rFonts w:ascii="Arial" w:hAnsi="Arial" w:cs="Arial"/>
        <w:snapToGrid/>
        <w:color w:val="808080"/>
        <w:sz w:val="16"/>
        <w:szCs w:val="16"/>
      </w:rPr>
      <w:fldChar w:fldCharType="end"/>
    </w:r>
    <w:r w:rsidRPr="00FD7C11">
      <w:rPr>
        <w:rFonts w:ascii="Arial" w:hAnsi="Arial" w:cs="Arial"/>
        <w:snapToGrid/>
        <w:color w:val="808080"/>
        <w:sz w:val="16"/>
        <w:szCs w:val="16"/>
        <w:lang w:val="en-US"/>
      </w:rPr>
      <w:t>/</w:t>
    </w:r>
    <w:r w:rsidRPr="00FD7C11">
      <w:rPr>
        <w:rFonts w:ascii="Arial" w:hAnsi="Arial" w:cs="Arial"/>
        <w:snapToGrid/>
        <w:color w:val="808080"/>
        <w:sz w:val="16"/>
        <w:szCs w:val="16"/>
      </w:rPr>
      <w:fldChar w:fldCharType="begin"/>
    </w:r>
    <w:r w:rsidRPr="00FD7C11">
      <w:rPr>
        <w:rFonts w:ascii="Arial" w:hAnsi="Arial" w:cs="Arial"/>
        <w:snapToGrid/>
        <w:color w:val="808080"/>
        <w:sz w:val="16"/>
        <w:szCs w:val="16"/>
        <w:lang w:val="en-US"/>
      </w:rPr>
      <w:instrText>NUMPAGES</w:instrText>
    </w:r>
    <w:r w:rsidRPr="00FD7C11">
      <w:rPr>
        <w:rFonts w:ascii="Arial" w:hAnsi="Arial" w:cs="Arial"/>
        <w:snapToGrid/>
        <w:color w:val="808080"/>
        <w:sz w:val="16"/>
        <w:szCs w:val="16"/>
      </w:rPr>
      <w:fldChar w:fldCharType="separate"/>
    </w:r>
    <w:r w:rsidR="00BF5731">
      <w:rPr>
        <w:rFonts w:ascii="Arial" w:hAnsi="Arial" w:cs="Arial"/>
        <w:noProof/>
        <w:snapToGrid/>
        <w:color w:val="808080"/>
        <w:sz w:val="16"/>
        <w:szCs w:val="16"/>
        <w:lang w:val="en-US"/>
      </w:rPr>
      <w:t>1</w:t>
    </w:r>
    <w:r w:rsidRPr="00FD7C11">
      <w:rPr>
        <w:rFonts w:ascii="Arial" w:hAnsi="Arial" w:cs="Arial"/>
        <w:snapToGrid/>
        <w:color w:val="808080"/>
        <w:sz w:val="16"/>
        <w:szCs w:val="16"/>
      </w:rPr>
      <w:fldChar w:fldCharType="end"/>
    </w:r>
  </w:p>
  <w:p w14:paraId="60E9676C" w14:textId="77777777" w:rsidR="00C472E5" w:rsidRPr="0011153E" w:rsidRDefault="00C472E5">
    <w:pPr>
      <w:tabs>
        <w:tab w:val="left" w:pos="0"/>
      </w:tabs>
      <w:suppressAutoHyphens/>
      <w:rPr>
        <w:sz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B616D" w14:textId="77777777" w:rsidR="006A3348" w:rsidRDefault="006A3348">
      <w:r>
        <w:rPr>
          <w:sz w:val="24"/>
        </w:rPr>
        <w:separator/>
      </w:r>
    </w:p>
  </w:footnote>
  <w:footnote w:type="continuationSeparator" w:id="0">
    <w:p w14:paraId="27195BFF" w14:textId="77777777" w:rsidR="006A3348" w:rsidRDefault="006A3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2" w:type="dxa"/>
      <w:tblLook w:val="04A0" w:firstRow="1" w:lastRow="0" w:firstColumn="1" w:lastColumn="0" w:noHBand="0" w:noVBand="1"/>
    </w:tblPr>
    <w:tblGrid>
      <w:gridCol w:w="9325"/>
      <w:gridCol w:w="222"/>
    </w:tblGrid>
    <w:tr w:rsidR="00C472E5" w:rsidRPr="001C450E" w14:paraId="2B82AEB9" w14:textId="77777777" w:rsidTr="002E6349">
      <w:tc>
        <w:tcPr>
          <w:tcW w:w="4604" w:type="dxa"/>
        </w:tcPr>
        <w:tbl>
          <w:tblPr>
            <w:tblW w:w="9109" w:type="dxa"/>
            <w:tblLook w:val="04A0" w:firstRow="1" w:lastRow="0" w:firstColumn="1" w:lastColumn="0" w:noHBand="0" w:noVBand="1"/>
          </w:tblPr>
          <w:tblGrid>
            <w:gridCol w:w="1927"/>
            <w:gridCol w:w="7182"/>
          </w:tblGrid>
          <w:tr w:rsidR="0011153E" w:rsidRPr="00D80151" w14:paraId="1978940A" w14:textId="77777777" w:rsidTr="0011153E">
            <w:trPr>
              <w:trHeight w:val="707"/>
            </w:trPr>
            <w:tc>
              <w:tcPr>
                <w:tcW w:w="1927" w:type="dxa"/>
              </w:tcPr>
              <w:p w14:paraId="2458FC41" w14:textId="77777777" w:rsidR="0011153E" w:rsidRPr="00D80151" w:rsidRDefault="0011153E" w:rsidP="0011153E">
                <w:pPr>
                  <w:widowControl/>
                  <w:autoSpaceDE w:val="0"/>
                  <w:autoSpaceDN w:val="0"/>
                  <w:adjustRightInd w:val="0"/>
                  <w:rPr>
                    <w:rFonts w:ascii="Arial" w:hAnsi="Arial" w:cs="Arial"/>
                    <w:snapToGrid/>
                    <w:color w:val="000000"/>
                    <w:sz w:val="16"/>
                    <w:szCs w:val="16"/>
                  </w:rPr>
                </w:pPr>
                <w:r>
                  <w:rPr>
                    <w:noProof/>
                  </w:rPr>
                  <w:drawing>
                    <wp:anchor distT="0" distB="0" distL="0" distR="0" simplePos="0" relativeHeight="251659264" behindDoc="0" locked="0" layoutInCell="1" allowOverlap="1" wp14:anchorId="4EF01286" wp14:editId="6B0390A5">
                      <wp:simplePos x="0" y="0"/>
                      <wp:positionH relativeFrom="page">
                        <wp:posOffset>68580</wp:posOffset>
                      </wp:positionH>
                      <wp:positionV relativeFrom="page">
                        <wp:posOffset>4445</wp:posOffset>
                      </wp:positionV>
                      <wp:extent cx="434000" cy="630000"/>
                      <wp:effectExtent l="0" t="0" r="0" b="0"/>
                      <wp:wrapNone/>
                      <wp:docPr id="10013680" name="Logo_Hide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013680" name="Logo_Hide1"/>
                              <pic:cNvPicPr/>
                            </pic:nvPicPr>
                            <pic:blipFill>
                              <a:blip r:embed="rId1"/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434000" cy="63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82" w:type="dxa"/>
              </w:tcPr>
              <w:p w14:paraId="04D1FCB8" w14:textId="404FF2CA" w:rsidR="00BF11F8" w:rsidRDefault="00367A6F" w:rsidP="00BF11F8">
                <w:pPr>
                  <w:autoSpaceDE w:val="0"/>
                  <w:autoSpaceDN w:val="0"/>
                  <w:adjustRightInd w:val="0"/>
                  <w:jc w:val="right"/>
                  <w:rPr>
                    <w:rFonts w:ascii="Arial" w:hAnsi="Arial" w:cs="Arial"/>
                    <w:snapToGrid/>
                    <w:color w:val="000000"/>
                    <w:lang w:val="en-US"/>
                  </w:rPr>
                </w:pPr>
                <w:r>
                  <w:rPr>
                    <w:rFonts w:ascii="Arial" w:hAnsi="Arial" w:cs="Arial"/>
                    <w:color w:val="000000"/>
                    <w:lang w:val="en-US"/>
                  </w:rPr>
                  <w:t>HR/</w:t>
                </w:r>
                <w:r w:rsidR="00BF11F8">
                  <w:rPr>
                    <w:rFonts w:ascii="Arial" w:hAnsi="Arial" w:cs="Arial"/>
                    <w:color w:val="000000"/>
                    <w:lang w:val="en-US"/>
                  </w:rPr>
                  <w:t>PhD</w:t>
                </w:r>
              </w:p>
              <w:p w14:paraId="06D8CDAE" w14:textId="77777777" w:rsidR="0011153E" w:rsidRPr="00D80151" w:rsidRDefault="0011153E" w:rsidP="0011153E">
                <w:pPr>
                  <w:widowControl/>
                  <w:autoSpaceDE w:val="0"/>
                  <w:autoSpaceDN w:val="0"/>
                  <w:adjustRightInd w:val="0"/>
                  <w:jc w:val="right"/>
                  <w:rPr>
                    <w:rFonts w:ascii="Arial" w:hAnsi="Arial" w:cs="Arial"/>
                    <w:snapToGrid/>
                    <w:color w:val="000000"/>
                    <w:szCs w:val="16"/>
                    <w:lang w:val="en-US"/>
                  </w:rPr>
                </w:pPr>
              </w:p>
              <w:p w14:paraId="46572D7B" w14:textId="77777777" w:rsidR="0011153E" w:rsidRPr="00D80151" w:rsidRDefault="0011153E" w:rsidP="0011153E">
                <w:pPr>
                  <w:pStyle w:val="Header"/>
                  <w:rPr>
                    <w:rFonts w:ascii="Arial" w:hAnsi="Arial" w:cs="Arial"/>
                    <w:snapToGrid/>
                    <w:color w:val="000000"/>
                    <w:sz w:val="16"/>
                    <w:szCs w:val="16"/>
                    <w:lang w:val="en-US"/>
                  </w:rPr>
                </w:pPr>
              </w:p>
            </w:tc>
          </w:tr>
        </w:tbl>
        <w:p w14:paraId="41D3FAA1" w14:textId="77777777" w:rsidR="00C472E5" w:rsidRPr="004319C9" w:rsidRDefault="00C472E5" w:rsidP="001C450E">
          <w:pPr>
            <w:widowControl/>
            <w:autoSpaceDE w:val="0"/>
            <w:autoSpaceDN w:val="0"/>
            <w:adjustRightInd w:val="0"/>
            <w:rPr>
              <w:rFonts w:ascii="NeoSansStd-Regular" w:hAnsi="NeoSansStd-Regular" w:cs="NeoSansStd-Regular"/>
              <w:snapToGrid/>
              <w:color w:val="000000"/>
              <w:sz w:val="16"/>
              <w:szCs w:val="16"/>
              <w:lang w:val="en-US"/>
            </w:rPr>
          </w:pPr>
        </w:p>
      </w:tc>
      <w:tc>
        <w:tcPr>
          <w:tcW w:w="4718" w:type="dxa"/>
        </w:tcPr>
        <w:p w14:paraId="7C42D8C3" w14:textId="77777777" w:rsidR="00C472E5" w:rsidRPr="001C450E" w:rsidRDefault="00C472E5" w:rsidP="002E6349">
          <w:pPr>
            <w:widowControl/>
            <w:autoSpaceDE w:val="0"/>
            <w:autoSpaceDN w:val="0"/>
            <w:adjustRightInd w:val="0"/>
            <w:ind w:right="-108"/>
            <w:jc w:val="right"/>
            <w:rPr>
              <w:rFonts w:ascii="NeoSansStd-Regular" w:hAnsi="NeoSansStd-Regular" w:cs="NeoSansStd-Regular"/>
              <w:snapToGrid/>
              <w:color w:val="000000"/>
              <w:sz w:val="16"/>
              <w:szCs w:val="16"/>
            </w:rPr>
          </w:pPr>
        </w:p>
      </w:tc>
    </w:tr>
  </w:tbl>
  <w:p w14:paraId="4F75A8AD" w14:textId="77777777" w:rsidR="00C472E5" w:rsidRPr="00025C07" w:rsidRDefault="00C472E5" w:rsidP="001C450E">
    <w:pPr>
      <w:pStyle w:val="Header"/>
      <w:rPr>
        <w:sz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4509"/>
      <w:gridCol w:w="4560"/>
    </w:tblGrid>
    <w:tr w:rsidR="00C472E5" w:rsidRPr="001C450E" w14:paraId="4B5164BE" w14:textId="77777777" w:rsidTr="00BC13D8">
      <w:tc>
        <w:tcPr>
          <w:tcW w:w="4604" w:type="dxa"/>
        </w:tcPr>
        <w:p w14:paraId="05D447DA" w14:textId="77777777" w:rsidR="00C472E5" w:rsidRPr="005F3FF7" w:rsidRDefault="005F3FF7" w:rsidP="00BC13D8">
          <w:pPr>
            <w:widowControl/>
            <w:autoSpaceDE w:val="0"/>
            <w:autoSpaceDN w:val="0"/>
            <w:adjustRightInd w:val="0"/>
            <w:rPr>
              <w:rFonts w:ascii="Arial" w:hAnsi="Arial" w:cs="Arial"/>
              <w:snapToGrid/>
              <w:color w:val="000000"/>
              <w:szCs w:val="16"/>
              <w:lang w:val="en-US"/>
            </w:rPr>
          </w:pPr>
          <w:r w:rsidRPr="005F3FF7">
            <w:rPr>
              <w:rFonts w:ascii="Arial" w:hAnsi="Arial" w:cs="Arial"/>
              <w:snapToGrid/>
              <w:color w:val="000000"/>
              <w:szCs w:val="16"/>
              <w:lang w:val="en-US"/>
            </w:rPr>
            <w:t>The Office for</w:t>
          </w:r>
          <w:r w:rsidR="00B87B8D" w:rsidRPr="005F3FF7">
            <w:rPr>
              <w:rFonts w:ascii="Arial" w:hAnsi="Arial" w:cs="Arial"/>
              <w:snapToGrid/>
              <w:color w:val="000000"/>
              <w:szCs w:val="16"/>
              <w:lang w:val="en-US"/>
            </w:rPr>
            <w:t xml:space="preserve"> Ph</w:t>
          </w:r>
          <w:r w:rsidRPr="005F3FF7">
            <w:rPr>
              <w:rFonts w:ascii="Arial" w:hAnsi="Arial" w:cs="Arial"/>
              <w:snapToGrid/>
              <w:color w:val="000000"/>
              <w:szCs w:val="16"/>
              <w:lang w:val="en-US"/>
            </w:rPr>
            <w:t>D</w:t>
          </w:r>
          <w:r w:rsidR="00CC2217" w:rsidRPr="005F3FF7">
            <w:rPr>
              <w:rFonts w:ascii="Arial" w:hAnsi="Arial" w:cs="Arial"/>
              <w:snapToGrid/>
              <w:color w:val="000000"/>
              <w:szCs w:val="16"/>
              <w:lang w:val="en-US"/>
            </w:rPr>
            <w:t xml:space="preserve"> </w:t>
          </w:r>
          <w:r w:rsidRPr="005F3FF7">
            <w:rPr>
              <w:rFonts w:ascii="Arial" w:hAnsi="Arial" w:cs="Arial"/>
              <w:snapToGrid/>
              <w:color w:val="000000"/>
              <w:szCs w:val="16"/>
              <w:lang w:val="en-US"/>
            </w:rPr>
            <w:t>and</w:t>
          </w:r>
          <w:r w:rsidR="00CC2217" w:rsidRPr="005F3FF7">
            <w:rPr>
              <w:rFonts w:ascii="Arial" w:hAnsi="Arial" w:cs="Arial"/>
              <w:snapToGrid/>
              <w:color w:val="000000"/>
              <w:szCs w:val="16"/>
              <w:lang w:val="en-US"/>
            </w:rPr>
            <w:t xml:space="preserve"> </w:t>
          </w:r>
          <w:r w:rsidRPr="005F3FF7">
            <w:rPr>
              <w:rFonts w:ascii="Arial" w:hAnsi="Arial" w:cs="Arial"/>
              <w:snapToGrid/>
              <w:color w:val="000000"/>
              <w:szCs w:val="16"/>
              <w:lang w:val="en-US"/>
            </w:rPr>
            <w:t>C</w:t>
          </w:r>
          <w:r>
            <w:rPr>
              <w:rFonts w:ascii="Arial" w:hAnsi="Arial" w:cs="Arial"/>
              <w:snapToGrid/>
              <w:color w:val="000000"/>
              <w:szCs w:val="16"/>
              <w:lang w:val="en-US"/>
            </w:rPr>
            <w:t>ontinuing Education</w:t>
          </w:r>
        </w:p>
        <w:p w14:paraId="3BD53942" w14:textId="77777777" w:rsidR="00C472E5" w:rsidRPr="000D64B0" w:rsidRDefault="000F4C7D" w:rsidP="00BC13D8">
          <w:pPr>
            <w:pStyle w:val="Header"/>
            <w:rPr>
              <w:rFonts w:ascii="Arial" w:hAnsi="Arial" w:cs="Arial"/>
              <w:lang w:val="en-US"/>
            </w:rPr>
          </w:pPr>
          <w:r>
            <w:rPr>
              <w:rFonts w:ascii="Arial" w:hAnsi="Arial" w:cs="Arial"/>
              <w:snapToGrid/>
              <w:color w:val="808080"/>
              <w:szCs w:val="16"/>
              <w:lang w:val="en-US"/>
            </w:rPr>
            <w:t>Febr</w:t>
          </w:r>
          <w:r w:rsidR="000D64B0" w:rsidRPr="005F3FF7">
            <w:rPr>
              <w:rFonts w:ascii="Arial" w:hAnsi="Arial" w:cs="Arial"/>
              <w:snapToGrid/>
              <w:color w:val="808080"/>
              <w:szCs w:val="16"/>
              <w:lang w:val="en-US"/>
            </w:rPr>
            <w:t>uar</w:t>
          </w:r>
          <w:r w:rsidR="005F3FF7" w:rsidRPr="005F3FF7">
            <w:rPr>
              <w:rFonts w:ascii="Arial" w:hAnsi="Arial" w:cs="Arial"/>
              <w:snapToGrid/>
              <w:color w:val="808080"/>
              <w:szCs w:val="16"/>
              <w:lang w:val="en-US"/>
            </w:rPr>
            <w:t>y</w:t>
          </w:r>
          <w:r w:rsidR="00C472E5" w:rsidRPr="005F3FF7">
            <w:rPr>
              <w:rFonts w:ascii="Arial" w:hAnsi="Arial" w:cs="Arial"/>
              <w:snapToGrid/>
              <w:color w:val="808080"/>
              <w:szCs w:val="16"/>
              <w:lang w:val="en-US"/>
            </w:rPr>
            <w:t xml:space="preserve"> 201</w:t>
          </w:r>
          <w:r w:rsidR="000D64B0" w:rsidRPr="005F3FF7">
            <w:rPr>
              <w:rFonts w:ascii="Arial" w:hAnsi="Arial" w:cs="Arial"/>
              <w:snapToGrid/>
              <w:color w:val="808080"/>
              <w:szCs w:val="16"/>
              <w:lang w:val="en-US"/>
            </w:rPr>
            <w:t>4</w:t>
          </w:r>
          <w:r w:rsidR="00C472E5" w:rsidRPr="005F3FF7">
            <w:rPr>
              <w:rFonts w:ascii="Arial" w:hAnsi="Arial" w:cs="Arial"/>
              <w:snapToGrid/>
              <w:color w:val="808080"/>
              <w:szCs w:val="16"/>
              <w:lang w:val="en-US"/>
            </w:rPr>
            <w:t xml:space="preserve"> | </w:t>
          </w:r>
          <w:r w:rsidR="00B87B8D" w:rsidRPr="005F3FF7">
            <w:rPr>
              <w:rFonts w:ascii="Arial" w:hAnsi="Arial" w:cs="Arial"/>
              <w:snapToGrid/>
              <w:color w:val="808080"/>
              <w:szCs w:val="16"/>
              <w:lang w:val="en-US"/>
            </w:rPr>
            <w:t>sid</w:t>
          </w:r>
          <w:r w:rsidR="00C472E5" w:rsidRPr="005F3FF7">
            <w:rPr>
              <w:rFonts w:ascii="Arial" w:hAnsi="Arial" w:cs="Arial"/>
              <w:snapToGrid/>
              <w:color w:val="808080"/>
              <w:szCs w:val="16"/>
              <w:lang w:val="en-US"/>
            </w:rPr>
            <w:t>e</w:t>
          </w:r>
          <w:r w:rsidR="00C472E5" w:rsidRPr="005F3FF7">
            <w:rPr>
              <w:rFonts w:ascii="Arial" w:hAnsi="Arial" w:cs="Arial"/>
              <w:szCs w:val="22"/>
              <w:lang w:val="en-US"/>
            </w:rPr>
            <w:t xml:space="preserve"> </w:t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</w:rPr>
            <w:fldChar w:fldCharType="begin"/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  <w:lang w:val="en-US"/>
            </w:rPr>
            <w:instrText>PAGE</w:instrText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</w:rPr>
            <w:fldChar w:fldCharType="separate"/>
          </w:r>
          <w:r w:rsidR="00025C07">
            <w:rPr>
              <w:rFonts w:ascii="Arial" w:hAnsi="Arial" w:cs="Arial"/>
              <w:noProof/>
              <w:snapToGrid/>
              <w:color w:val="808080"/>
              <w:szCs w:val="16"/>
              <w:lang w:val="en-US"/>
            </w:rPr>
            <w:t>1</w:t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</w:rPr>
            <w:fldChar w:fldCharType="end"/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  <w:lang w:val="en-US"/>
            </w:rPr>
            <w:t>/</w:t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</w:rPr>
            <w:fldChar w:fldCharType="begin"/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  <w:lang w:val="en-US"/>
            </w:rPr>
            <w:instrText>NUMPAGES</w:instrText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</w:rPr>
            <w:fldChar w:fldCharType="separate"/>
          </w:r>
          <w:r w:rsidR="00025C07">
            <w:rPr>
              <w:rFonts w:ascii="Arial" w:hAnsi="Arial" w:cs="Arial"/>
              <w:noProof/>
              <w:snapToGrid/>
              <w:color w:val="808080"/>
              <w:szCs w:val="16"/>
              <w:lang w:val="en-US"/>
            </w:rPr>
            <w:t>1</w:t>
          </w:r>
          <w:r w:rsidR="00C472E5" w:rsidRPr="000D64B0">
            <w:rPr>
              <w:rFonts w:ascii="Arial" w:hAnsi="Arial" w:cs="Arial"/>
              <w:snapToGrid/>
              <w:color w:val="808080"/>
              <w:szCs w:val="16"/>
            </w:rPr>
            <w:fldChar w:fldCharType="end"/>
          </w:r>
        </w:p>
        <w:p w14:paraId="7E026241" w14:textId="77777777" w:rsidR="00C472E5" w:rsidRPr="000D64B0" w:rsidRDefault="00C472E5" w:rsidP="00BC13D8">
          <w:pPr>
            <w:pStyle w:val="Header"/>
            <w:rPr>
              <w:rFonts w:ascii="Arial" w:hAnsi="Arial" w:cs="Arial"/>
              <w:szCs w:val="22"/>
              <w:lang w:val="en-US"/>
            </w:rPr>
          </w:pPr>
        </w:p>
        <w:p w14:paraId="3C804A2E" w14:textId="77777777" w:rsidR="00C472E5" w:rsidRPr="000D64B0" w:rsidRDefault="00C472E5" w:rsidP="00BC13D8">
          <w:pPr>
            <w:widowControl/>
            <w:autoSpaceDE w:val="0"/>
            <w:autoSpaceDN w:val="0"/>
            <w:adjustRightInd w:val="0"/>
            <w:rPr>
              <w:rFonts w:ascii="Arial" w:hAnsi="Arial" w:cs="Arial"/>
              <w:snapToGrid/>
              <w:color w:val="000000"/>
              <w:szCs w:val="16"/>
              <w:lang w:val="en-US"/>
            </w:rPr>
          </w:pPr>
        </w:p>
      </w:tc>
      <w:tc>
        <w:tcPr>
          <w:tcW w:w="4605" w:type="dxa"/>
        </w:tcPr>
        <w:p w14:paraId="20AA9636" w14:textId="77777777" w:rsidR="00C472E5" w:rsidRPr="001C450E" w:rsidRDefault="00A56568" w:rsidP="00BC13D8">
          <w:pPr>
            <w:widowControl/>
            <w:autoSpaceDE w:val="0"/>
            <w:autoSpaceDN w:val="0"/>
            <w:adjustRightInd w:val="0"/>
            <w:jc w:val="right"/>
            <w:rPr>
              <w:rFonts w:ascii="NeoSansStd-Regular" w:hAnsi="NeoSansStd-Regular" w:cs="NeoSansStd-Regular"/>
              <w:snapToGrid/>
              <w:color w:val="000000"/>
              <w:sz w:val="16"/>
              <w:szCs w:val="16"/>
            </w:rPr>
          </w:pPr>
          <w:r>
            <w:rPr>
              <w:rFonts w:ascii="NeoSansStd-Regular" w:hAnsi="NeoSansStd-Regular" w:cs="NeoSansStd-Regular"/>
              <w:noProof/>
              <w:snapToGrid/>
              <w:color w:val="000000"/>
              <w:sz w:val="16"/>
              <w:szCs w:val="16"/>
            </w:rPr>
            <w:drawing>
              <wp:inline distT="0" distB="0" distL="0" distR="0" wp14:anchorId="02D0EE59" wp14:editId="24548F18">
                <wp:extent cx="1733550" cy="552450"/>
                <wp:effectExtent l="19050" t="0" r="0" b="0"/>
                <wp:docPr id="19" name="Billede 19" descr="DTU UK 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DTU UK 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C929FAC" w14:textId="77777777" w:rsidR="00C472E5" w:rsidRDefault="00C472E5" w:rsidP="001C450E">
    <w:pPr>
      <w:widowControl/>
      <w:autoSpaceDE w:val="0"/>
      <w:autoSpaceDN w:val="0"/>
      <w:adjustRightInd w:val="0"/>
      <w:jc w:val="right"/>
      <w:rPr>
        <w:rFonts w:ascii="NeoSansStd-Regular" w:hAnsi="NeoSansStd-Regular" w:cs="NeoSansStd-Regular"/>
        <w:snapToGrid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B28E7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9E2B6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49CABD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A9A193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630B5E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0AA6C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EE76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04896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2E9F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7CC2EB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ECC1FED"/>
    <w:multiLevelType w:val="hybridMultilevel"/>
    <w:tmpl w:val="E516F898"/>
    <w:lvl w:ilvl="0" w:tplc="0ECA98E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643997">
    <w:abstractNumId w:val="9"/>
  </w:num>
  <w:num w:numId="2" w16cid:durableId="510216613">
    <w:abstractNumId w:val="7"/>
  </w:num>
  <w:num w:numId="3" w16cid:durableId="1020010465">
    <w:abstractNumId w:val="6"/>
  </w:num>
  <w:num w:numId="4" w16cid:durableId="1758821001">
    <w:abstractNumId w:val="5"/>
  </w:num>
  <w:num w:numId="5" w16cid:durableId="22481568">
    <w:abstractNumId w:val="4"/>
  </w:num>
  <w:num w:numId="6" w16cid:durableId="521824429">
    <w:abstractNumId w:val="8"/>
  </w:num>
  <w:num w:numId="7" w16cid:durableId="1357123601">
    <w:abstractNumId w:val="3"/>
  </w:num>
  <w:num w:numId="8" w16cid:durableId="312490802">
    <w:abstractNumId w:val="2"/>
  </w:num>
  <w:num w:numId="9" w16cid:durableId="454521900">
    <w:abstractNumId w:val="1"/>
  </w:num>
  <w:num w:numId="10" w16cid:durableId="1328900058">
    <w:abstractNumId w:val="0"/>
  </w:num>
  <w:num w:numId="11" w16cid:durableId="15609369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21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B4A"/>
    <w:rsid w:val="00011926"/>
    <w:rsid w:val="00025C07"/>
    <w:rsid w:val="000303A0"/>
    <w:rsid w:val="00067A05"/>
    <w:rsid w:val="0008135E"/>
    <w:rsid w:val="0009398D"/>
    <w:rsid w:val="000A4B81"/>
    <w:rsid w:val="000D2F78"/>
    <w:rsid w:val="000D64B0"/>
    <w:rsid w:val="000F4C7D"/>
    <w:rsid w:val="000F6917"/>
    <w:rsid w:val="0010192B"/>
    <w:rsid w:val="0011153E"/>
    <w:rsid w:val="00123329"/>
    <w:rsid w:val="00125058"/>
    <w:rsid w:val="001576EE"/>
    <w:rsid w:val="0016126D"/>
    <w:rsid w:val="001A0BE6"/>
    <w:rsid w:val="001A1A99"/>
    <w:rsid w:val="001C450E"/>
    <w:rsid w:val="001D7ECE"/>
    <w:rsid w:val="001F101C"/>
    <w:rsid w:val="001F50C7"/>
    <w:rsid w:val="002101AD"/>
    <w:rsid w:val="00247F82"/>
    <w:rsid w:val="002B0C23"/>
    <w:rsid w:val="002B340A"/>
    <w:rsid w:val="002C419C"/>
    <w:rsid w:val="002E6349"/>
    <w:rsid w:val="002F3004"/>
    <w:rsid w:val="00301762"/>
    <w:rsid w:val="00321894"/>
    <w:rsid w:val="00333273"/>
    <w:rsid w:val="003355FB"/>
    <w:rsid w:val="00335804"/>
    <w:rsid w:val="00367A6F"/>
    <w:rsid w:val="00372477"/>
    <w:rsid w:val="003B6816"/>
    <w:rsid w:val="003C45E2"/>
    <w:rsid w:val="003F15E1"/>
    <w:rsid w:val="004069DA"/>
    <w:rsid w:val="004256B6"/>
    <w:rsid w:val="004319C9"/>
    <w:rsid w:val="00441DF2"/>
    <w:rsid w:val="004460FB"/>
    <w:rsid w:val="00461AE8"/>
    <w:rsid w:val="004633A2"/>
    <w:rsid w:val="004711FA"/>
    <w:rsid w:val="00477EDA"/>
    <w:rsid w:val="004E0DDC"/>
    <w:rsid w:val="004E2E8C"/>
    <w:rsid w:val="005144B5"/>
    <w:rsid w:val="00536084"/>
    <w:rsid w:val="00556B9B"/>
    <w:rsid w:val="005667EA"/>
    <w:rsid w:val="00582CAD"/>
    <w:rsid w:val="00584919"/>
    <w:rsid w:val="005A236D"/>
    <w:rsid w:val="005B71A0"/>
    <w:rsid w:val="005D65C9"/>
    <w:rsid w:val="005E17EB"/>
    <w:rsid w:val="005E44EE"/>
    <w:rsid w:val="005F3FF7"/>
    <w:rsid w:val="005F5CA1"/>
    <w:rsid w:val="00620211"/>
    <w:rsid w:val="00645E2F"/>
    <w:rsid w:val="00650F62"/>
    <w:rsid w:val="00673549"/>
    <w:rsid w:val="0068783C"/>
    <w:rsid w:val="006A3348"/>
    <w:rsid w:val="006A516B"/>
    <w:rsid w:val="006C67F9"/>
    <w:rsid w:val="006E4EF2"/>
    <w:rsid w:val="00727494"/>
    <w:rsid w:val="007710B5"/>
    <w:rsid w:val="00772B42"/>
    <w:rsid w:val="007A1A97"/>
    <w:rsid w:val="00812982"/>
    <w:rsid w:val="00834B7E"/>
    <w:rsid w:val="008505AA"/>
    <w:rsid w:val="00852ED1"/>
    <w:rsid w:val="00861849"/>
    <w:rsid w:val="008666C1"/>
    <w:rsid w:val="008D37EE"/>
    <w:rsid w:val="008D79DC"/>
    <w:rsid w:val="008E3B4A"/>
    <w:rsid w:val="00925D99"/>
    <w:rsid w:val="0095017C"/>
    <w:rsid w:val="009576AF"/>
    <w:rsid w:val="00966BCD"/>
    <w:rsid w:val="00984D97"/>
    <w:rsid w:val="00A52212"/>
    <w:rsid w:val="00A5582C"/>
    <w:rsid w:val="00A56568"/>
    <w:rsid w:val="00A83DB1"/>
    <w:rsid w:val="00AB2D98"/>
    <w:rsid w:val="00B23DA2"/>
    <w:rsid w:val="00B87B8D"/>
    <w:rsid w:val="00BC13D8"/>
    <w:rsid w:val="00BD007D"/>
    <w:rsid w:val="00BF1125"/>
    <w:rsid w:val="00BF11F8"/>
    <w:rsid w:val="00BF5731"/>
    <w:rsid w:val="00C06417"/>
    <w:rsid w:val="00C22AE1"/>
    <w:rsid w:val="00C2449C"/>
    <w:rsid w:val="00C33704"/>
    <w:rsid w:val="00C40C8A"/>
    <w:rsid w:val="00C472E5"/>
    <w:rsid w:val="00C53FF5"/>
    <w:rsid w:val="00C6229D"/>
    <w:rsid w:val="00C92BB2"/>
    <w:rsid w:val="00C944F8"/>
    <w:rsid w:val="00C95657"/>
    <w:rsid w:val="00CA58F2"/>
    <w:rsid w:val="00CB74C1"/>
    <w:rsid w:val="00CC1303"/>
    <w:rsid w:val="00CC2217"/>
    <w:rsid w:val="00CC5D14"/>
    <w:rsid w:val="00CF06C4"/>
    <w:rsid w:val="00CF2364"/>
    <w:rsid w:val="00D46B1C"/>
    <w:rsid w:val="00D55761"/>
    <w:rsid w:val="00D72C0D"/>
    <w:rsid w:val="00DA3913"/>
    <w:rsid w:val="00DC38DB"/>
    <w:rsid w:val="00DC5755"/>
    <w:rsid w:val="00DD327C"/>
    <w:rsid w:val="00E10B02"/>
    <w:rsid w:val="00E12CED"/>
    <w:rsid w:val="00E2796A"/>
    <w:rsid w:val="00E3401A"/>
    <w:rsid w:val="00E552C9"/>
    <w:rsid w:val="00E84CD7"/>
    <w:rsid w:val="00E90C1A"/>
    <w:rsid w:val="00E916D8"/>
    <w:rsid w:val="00EC1956"/>
    <w:rsid w:val="00EE1A4E"/>
    <w:rsid w:val="00F224FD"/>
    <w:rsid w:val="00F244FE"/>
    <w:rsid w:val="00F26348"/>
    <w:rsid w:val="00F27AE0"/>
    <w:rsid w:val="00F34203"/>
    <w:rsid w:val="00F510F6"/>
    <w:rsid w:val="00F821E5"/>
    <w:rsid w:val="00FA7554"/>
    <w:rsid w:val="00FB2152"/>
    <w:rsid w:val="00FE04B5"/>
    <w:rsid w:val="00FF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516321A"/>
  <w15:docId w15:val="{1E5FC1F9-DC72-432C-A883-D092C8F31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G Times" w:hAnsi="CG Times"/>
      <w:snapToGrid w:val="0"/>
    </w:rPr>
  </w:style>
  <w:style w:type="paragraph" w:styleId="Heading1">
    <w:name w:val="heading 1"/>
    <w:basedOn w:val="Normal"/>
    <w:next w:val="Normal"/>
    <w:qFormat/>
    <w:pPr>
      <w:keepNext/>
      <w:tabs>
        <w:tab w:val="left" w:pos="7371"/>
        <w:tab w:val="right" w:pos="10774"/>
      </w:tabs>
      <w:suppressAutoHyphens/>
      <w:outlineLvl w:val="0"/>
    </w:pPr>
    <w:rPr>
      <w:rFonts w:ascii="Univers Condensed" w:hAnsi="Univers Condensed"/>
      <w:b/>
      <w:i/>
      <w:sz w:val="2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customStyle="1" w:styleId="indhold1">
    <w:name w:val="indhold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indhold2">
    <w:name w:val="indhold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indhold3">
    <w:name w:val="indhold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indhold4">
    <w:name w:val="indhold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indhold5">
    <w:name w:val="indhold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indhold6">
    <w:name w:val="indhold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indhold7">
    <w:name w:val="indhold 7"/>
    <w:basedOn w:val="Normal"/>
    <w:pPr>
      <w:suppressAutoHyphens/>
      <w:ind w:left="720" w:hanging="720"/>
    </w:pPr>
    <w:rPr>
      <w:lang w:val="en-US"/>
    </w:rPr>
  </w:style>
  <w:style w:type="paragraph" w:customStyle="1" w:styleId="indhold8">
    <w:name w:val="indhold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indhold9">
    <w:name w:val="indhold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citatoverskrift">
    <w:name w:val="citatoverskrift"/>
    <w:basedOn w:val="Normal"/>
    <w:pPr>
      <w:tabs>
        <w:tab w:val="right" w:pos="9360"/>
      </w:tabs>
      <w:suppressAutoHyphens/>
    </w:pPr>
    <w:rPr>
      <w:lang w:val="en-US"/>
    </w:rPr>
  </w:style>
  <w:style w:type="paragraph" w:customStyle="1" w:styleId="billedtekst">
    <w:name w:val="billedtekst"/>
    <w:basedOn w:val="Normal"/>
    <w:rPr>
      <w:sz w:val="24"/>
    </w:rPr>
  </w:style>
  <w:style w:type="character" w:customStyle="1" w:styleId="EquationCaption">
    <w:name w:val="_Equation Caption"/>
  </w:style>
  <w:style w:type="paragraph" w:styleId="Header">
    <w:name w:val="header"/>
    <w:basedOn w:val="Normal"/>
    <w:link w:val="HeaderChar"/>
    <w:uiPriority w:val="99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pPr>
      <w:tabs>
        <w:tab w:val="center" w:pos="4819"/>
        <w:tab w:val="right" w:pos="9638"/>
      </w:tabs>
    </w:pPr>
  </w:style>
  <w:style w:type="paragraph" w:styleId="EnvelopeReturn">
    <w:name w:val="envelope return"/>
    <w:basedOn w:val="Normal"/>
    <w:rPr>
      <w:rFonts w:ascii="Arial" w:hAnsi="Arial"/>
    </w:rPr>
  </w:style>
  <w:style w:type="paragraph" w:styleId="PlainText">
    <w:name w:val="Plain Text"/>
    <w:basedOn w:val="Normal"/>
    <w:rPr>
      <w:rFonts w:ascii="Courier New" w:hAnsi="Courier New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4"/>
    </w:rPr>
  </w:style>
  <w:style w:type="paragraph" w:styleId="BodyText">
    <w:name w:val="Body Text"/>
    <w:basedOn w:val="Normal"/>
    <w:pPr>
      <w:spacing w:after="120"/>
    </w:p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4"/>
    </w:rPr>
  </w:style>
  <w:style w:type="paragraph" w:styleId="TableofAuthorities">
    <w:name w:val="table of authorities"/>
    <w:basedOn w:val="Normal"/>
    <w:next w:val="Normal"/>
    <w:semiHidden/>
    <w:pPr>
      <w:ind w:left="200" w:hanging="200"/>
    </w:p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00"/>
    </w:pPr>
  </w:style>
  <w:style w:type="paragraph" w:styleId="TOC3">
    <w:name w:val="toc 3"/>
    <w:basedOn w:val="Normal"/>
    <w:next w:val="Normal"/>
    <w:autoRedefine/>
    <w:semiHidden/>
    <w:pPr>
      <w:ind w:left="400"/>
    </w:pPr>
  </w:style>
  <w:style w:type="paragraph" w:styleId="TOC4">
    <w:name w:val="toc 4"/>
    <w:basedOn w:val="Normal"/>
    <w:next w:val="Normal"/>
    <w:autoRedefine/>
    <w:semiHidden/>
    <w:pPr>
      <w:ind w:left="600"/>
    </w:pPr>
  </w:style>
  <w:style w:type="paragraph" w:styleId="TOC5">
    <w:name w:val="toc 5"/>
    <w:basedOn w:val="Normal"/>
    <w:next w:val="Normal"/>
    <w:autoRedefine/>
    <w:semiHidden/>
    <w:pPr>
      <w:ind w:left="800"/>
    </w:pPr>
  </w:style>
  <w:style w:type="paragraph" w:styleId="TOC6">
    <w:name w:val="toc 6"/>
    <w:basedOn w:val="Normal"/>
    <w:next w:val="Normal"/>
    <w:autoRedefine/>
    <w:semiHidden/>
    <w:pPr>
      <w:ind w:left="1000"/>
    </w:pPr>
  </w:style>
  <w:style w:type="paragraph" w:styleId="TOC7">
    <w:name w:val="toc 7"/>
    <w:basedOn w:val="Normal"/>
    <w:next w:val="Normal"/>
    <w:autoRedefine/>
    <w:semiHidden/>
    <w:pPr>
      <w:ind w:left="1200"/>
    </w:pPr>
  </w:style>
  <w:style w:type="paragraph" w:styleId="TOC8">
    <w:name w:val="toc 8"/>
    <w:basedOn w:val="Normal"/>
    <w:next w:val="Normal"/>
    <w:autoRedefine/>
    <w:semiHidden/>
    <w:pPr>
      <w:ind w:left="1400"/>
    </w:pPr>
  </w:style>
  <w:style w:type="paragraph" w:styleId="TOC9">
    <w:name w:val="toc 9"/>
    <w:basedOn w:val="Normal"/>
    <w:next w:val="Normal"/>
    <w:autoRedefine/>
    <w:semiHidden/>
    <w:pPr>
      <w:ind w:left="1600"/>
    </w:pPr>
  </w:style>
  <w:style w:type="paragraph" w:styleId="CommentText">
    <w:name w:val="annotation text"/>
    <w:basedOn w:val="Normal"/>
    <w:semiHidden/>
  </w:style>
  <w:style w:type="paragraph" w:styleId="TableofFigures">
    <w:name w:val="table of figures"/>
    <w:basedOn w:val="Normal"/>
    <w:next w:val="Normal"/>
    <w:semiHidden/>
    <w:pPr>
      <w:ind w:left="400" w:hanging="400"/>
    </w:pPr>
  </w:style>
  <w:style w:type="paragraph" w:styleId="MacroText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napToGrid w:val="0"/>
    </w:rPr>
  </w:style>
  <w:style w:type="paragraph" w:styleId="EnvelopeAddress">
    <w:name w:val="envelope address"/>
    <w:basedOn w:val="Normal"/>
    <w:pPr>
      <w:framePr w:w="7920" w:h="1980" w:hRule="exact" w:hSpace="141" w:wrap="auto" w:hAnchor="page" w:xAlign="center" w:yAlign="bottom"/>
      <w:ind w:left="2880"/>
    </w:pPr>
    <w:rPr>
      <w:rFonts w:ascii="Arial" w:hAnsi="Arial"/>
      <w:sz w:val="24"/>
    </w:rPr>
  </w:style>
  <w:style w:type="paragraph" w:styleId="NormalIndent">
    <w:name w:val="Normal Indent"/>
    <w:basedOn w:val="Normal"/>
    <w:pPr>
      <w:ind w:left="1304"/>
    </w:pPr>
  </w:style>
  <w:style w:type="paragraph" w:styleId="NoteHeading">
    <w:name w:val="Note Heading"/>
    <w:basedOn w:val="Normal"/>
    <w:next w:val="Normal"/>
  </w:style>
  <w:style w:type="paragraph" w:styleId="List">
    <w:name w:val="List"/>
    <w:basedOn w:val="Normal"/>
    <w:pPr>
      <w:ind w:left="283" w:hanging="283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ListBullet2">
    <w:name w:val="List Bullet 2"/>
    <w:basedOn w:val="Normal"/>
    <w:autoRedefine/>
    <w:pPr>
      <w:numPr>
        <w:numId w:val="2"/>
      </w:numPr>
    </w:pPr>
  </w:style>
  <w:style w:type="paragraph" w:styleId="ListBullet3">
    <w:name w:val="List Bullet 3"/>
    <w:basedOn w:val="Normal"/>
    <w:autoRedefine/>
    <w:pPr>
      <w:numPr>
        <w:numId w:val="3"/>
      </w:numPr>
    </w:pPr>
  </w:style>
  <w:style w:type="paragraph" w:styleId="ListBullet4">
    <w:name w:val="List Bullet 4"/>
    <w:basedOn w:val="Normal"/>
    <w:autoRedefine/>
    <w:pPr>
      <w:numPr>
        <w:numId w:val="4"/>
      </w:numPr>
    </w:pPr>
  </w:style>
  <w:style w:type="paragraph" w:styleId="ListBullet5">
    <w:name w:val="List Bullet 5"/>
    <w:basedOn w:val="Normal"/>
    <w:autoRedefine/>
    <w:pPr>
      <w:numPr>
        <w:numId w:val="5"/>
      </w:numPr>
    </w:pPr>
  </w:style>
  <w:style w:type="paragraph" w:styleId="ListNumber">
    <w:name w:val="List Number"/>
    <w:basedOn w:val="Normal"/>
    <w:pPr>
      <w:numPr>
        <w:numId w:val="6"/>
      </w:numPr>
    </w:pPr>
  </w:style>
  <w:style w:type="paragraph" w:styleId="ListNumber2">
    <w:name w:val="List Number 2"/>
    <w:basedOn w:val="Normal"/>
    <w:pPr>
      <w:numPr>
        <w:numId w:val="7"/>
      </w:numPr>
    </w:pPr>
  </w:style>
  <w:style w:type="paragraph" w:styleId="ListNumber3">
    <w:name w:val="List Number 3"/>
    <w:basedOn w:val="Normal"/>
    <w:pPr>
      <w:numPr>
        <w:numId w:val="8"/>
      </w:numPr>
    </w:pPr>
  </w:style>
  <w:style w:type="paragraph" w:styleId="ListNumber4">
    <w:name w:val="List Number 4"/>
    <w:basedOn w:val="Normal"/>
    <w:pPr>
      <w:numPr>
        <w:numId w:val="9"/>
      </w:numPr>
    </w:pPr>
  </w:style>
  <w:style w:type="paragraph" w:styleId="ListNumber5">
    <w:name w:val="List Number 5"/>
    <w:basedOn w:val="Normal"/>
    <w:pPr>
      <w:numPr>
        <w:numId w:val="10"/>
      </w:numPr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Closing">
    <w:name w:val="Closing"/>
    <w:basedOn w:val="Normal"/>
    <w:pPr>
      <w:ind w:left="4252"/>
    </w:pPr>
  </w:style>
  <w:style w:type="paragraph" w:styleId="Salutation">
    <w:name w:val="Salutation"/>
    <w:basedOn w:val="Normal"/>
    <w:next w:val="Normal"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Signature">
    <w:name w:val="Signature"/>
    <w:basedOn w:val="Normal"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</w:rPr>
  </w:style>
  <w:style w:type="table" w:styleId="TableGrid">
    <w:name w:val="Table Grid"/>
    <w:basedOn w:val="TableNormal"/>
    <w:rsid w:val="0058491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tuStandard">
    <w:name w:val="dtuStandard"/>
    <w:link w:val="dtuStandardTegn"/>
    <w:rsid w:val="00301762"/>
    <w:pPr>
      <w:spacing w:line="280" w:lineRule="atLeast"/>
    </w:pPr>
    <w:rPr>
      <w:rFonts w:ascii="Arial" w:hAnsi="Arial"/>
      <w:spacing w:val="4"/>
    </w:rPr>
  </w:style>
  <w:style w:type="character" w:customStyle="1" w:styleId="dtuStandardTegn">
    <w:name w:val="dtuStandard Tegn"/>
    <w:basedOn w:val="DefaultParagraphFont"/>
    <w:link w:val="dtuStandard"/>
    <w:rsid w:val="00301762"/>
    <w:rPr>
      <w:rFonts w:ascii="Arial" w:hAnsi="Arial"/>
      <w:spacing w:val="4"/>
      <w:lang w:val="da-DK" w:eastAsia="da-DK" w:bidi="ar-SA"/>
    </w:rPr>
  </w:style>
  <w:style w:type="character" w:customStyle="1" w:styleId="HeaderChar">
    <w:name w:val="Header Char"/>
    <w:basedOn w:val="DefaultParagraphFont"/>
    <w:link w:val="Header"/>
    <w:uiPriority w:val="99"/>
    <w:rsid w:val="005E17EB"/>
    <w:rPr>
      <w:rFonts w:ascii="CG Times" w:hAnsi="CG Times"/>
      <w:snapToGrid w:val="0"/>
    </w:rPr>
  </w:style>
  <w:style w:type="paragraph" w:styleId="BalloonText">
    <w:name w:val="Balloon Text"/>
    <w:basedOn w:val="Normal"/>
    <w:link w:val="BalloonTextChar"/>
    <w:rsid w:val="00F244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244FE"/>
    <w:rPr>
      <w:rFonts w:ascii="Tahoma" w:hAnsi="Tahoma" w:cs="Tahoma"/>
      <w:snapToGrid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4319C9"/>
    <w:pPr>
      <w:ind w:left="720"/>
      <w:contextualSpacing/>
    </w:pPr>
  </w:style>
  <w:style w:type="character" w:styleId="Hyperlink">
    <w:name w:val="Hyperlink"/>
    <w:basedOn w:val="DefaultParagraphFont"/>
    <w:rsid w:val="00C064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DXrmRefNumber xmlns="http://schemas.microsoft.com/sharepoint/v3">22/1016728-16 </DDXrmRefNumber>
    <DDComment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DDocument" ma:contentTypeID="0x010100E2539C971C554170A627DBB5F747E57D005091E780B991114A9E4DFB56A2CB8C11" ma:contentTypeVersion="2" ma:contentTypeDescription="DTUDOC document" ma:contentTypeScope="" ma:versionID="3ce2036083ba39158f66c70c0ad1011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1e483c423005c436b9dda2691c9d9d7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DDComments" minOccurs="0"/>
                <xsd:element ref="ns1:DDXrmRef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DComments" ma:index="8" nillable="true" ma:displayName="Comments" ma:hidden="true" ma:internalName="DDComments">
      <xsd:simpleType>
        <xsd:restriction base="dms:Note"/>
      </xsd:simpleType>
    </xsd:element>
    <xsd:element name="DDXrmRefNumber" ma:index="9" nillable="true" ma:displayName="Reference Number" ma:indexed="true" ma:internalName="DDXrmRef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F21495-246C-4FED-ADB5-FF4802EB90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CA372E-A642-405E-9D43-3176B1F07F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159086-2A8C-43D6-8E8E-CBCC28E5673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330</Words>
  <Characters>1853</Characters>
  <Application>Microsoft Office Word</Application>
  <DocSecurity>0</DocSecurity>
  <Lines>50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The Examiners' Recommendation</vt:lpstr>
    </vt:vector>
  </TitlesOfParts>
  <Company>DTU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Examiners' Recommendation</dc:title>
  <dc:creator>administrator</dc:creator>
  <cp:lastModifiedBy>Nina Weng</cp:lastModifiedBy>
  <cp:revision>8</cp:revision>
  <cp:lastPrinted>2014-01-03T15:27:00Z</cp:lastPrinted>
  <dcterms:created xsi:type="dcterms:W3CDTF">2021-12-15T07:42:00Z</dcterms:created>
  <dcterms:modified xsi:type="dcterms:W3CDTF">2026-03-01T00:00:00Z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0x010100E2539C971C554170A627DBB5F747E57D005091E780B991114A9E4DFB56A2CB8C11</vt:lpwstr>
  </property>
</Properties>
</file>